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02DFB" w14:textId="77777777" w:rsidR="00E32D7A" w:rsidRDefault="00AA4CC0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附件</w:t>
      </w:r>
      <w:r>
        <w:rPr>
          <w:rFonts w:ascii="宋体" w:hAnsi="宋体" w:hint="eastAsia"/>
          <w:color w:val="000000" w:themeColor="text1"/>
          <w:sz w:val="28"/>
          <w:szCs w:val="28"/>
        </w:rPr>
        <w:t>:</w:t>
      </w:r>
      <w:r>
        <w:rPr>
          <w:rFonts w:ascii="宋体" w:hAnsi="宋体" w:hint="eastAsia"/>
          <w:color w:val="000000" w:themeColor="text1"/>
          <w:sz w:val="28"/>
          <w:szCs w:val="28"/>
        </w:rPr>
        <w:t>数理学院</w:t>
      </w:r>
      <w:r>
        <w:rPr>
          <w:rFonts w:ascii="宋体" w:hAnsi="宋体" w:hint="eastAsia"/>
          <w:color w:val="000000" w:themeColor="text1"/>
          <w:sz w:val="28"/>
          <w:szCs w:val="28"/>
        </w:rPr>
        <w:t>科研助理</w:t>
      </w:r>
      <w:r>
        <w:rPr>
          <w:rFonts w:ascii="宋体" w:hAnsi="宋体" w:hint="eastAsia"/>
          <w:color w:val="000000" w:themeColor="text1"/>
          <w:sz w:val="28"/>
          <w:szCs w:val="28"/>
        </w:rPr>
        <w:t>新增</w:t>
      </w:r>
      <w:r>
        <w:rPr>
          <w:rFonts w:ascii="宋体" w:hAnsi="宋体" w:hint="eastAsia"/>
          <w:color w:val="000000" w:themeColor="text1"/>
          <w:sz w:val="28"/>
          <w:szCs w:val="28"/>
        </w:rPr>
        <w:t>岗位需求情况</w:t>
      </w:r>
      <w:r>
        <w:rPr>
          <w:rFonts w:ascii="宋体" w:hAnsi="宋体" w:hint="eastAsia"/>
          <w:color w:val="000000" w:themeColor="text1"/>
          <w:sz w:val="28"/>
          <w:szCs w:val="28"/>
        </w:rPr>
        <w:t>表</w:t>
      </w:r>
    </w:p>
    <w:tbl>
      <w:tblPr>
        <w:tblW w:w="144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2412"/>
        <w:gridCol w:w="938"/>
        <w:gridCol w:w="962"/>
        <w:gridCol w:w="1325"/>
        <w:gridCol w:w="2925"/>
        <w:gridCol w:w="2638"/>
        <w:gridCol w:w="1600"/>
        <w:gridCol w:w="1125"/>
      </w:tblGrid>
      <w:tr w:rsidR="00E32D7A" w14:paraId="07B9B931" w14:textId="77777777">
        <w:trPr>
          <w:trHeight w:val="75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0F018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9092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依托项目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38A9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项目负责人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47C8B" w14:textId="77777777" w:rsidR="00E32D7A" w:rsidRDefault="00AA4CC0">
            <w:pPr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聘用期限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AF78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薪酬标准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A79AA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任职条件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A5E41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工作任务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A1E1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考核标准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50C68" w14:textId="77777777" w:rsidR="00E32D7A" w:rsidRDefault="00AA4CC0">
            <w:pPr>
              <w:jc w:val="center"/>
              <w:textAlignment w:val="center"/>
              <w:rPr>
                <w:rFonts w:ascii="Times New Roman" w:eastAsia="等线" w:hAnsi="Times New Roman"/>
                <w:b/>
                <w:bCs/>
                <w:color w:val="000000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21"/>
                <w:szCs w:val="21"/>
                <w:lang w:bidi="ar"/>
              </w:rPr>
              <w:t>备注</w:t>
            </w:r>
          </w:p>
        </w:tc>
      </w:tr>
      <w:tr w:rsidR="00E32D7A" w14:paraId="19E398B5" w14:textId="77777777">
        <w:trPr>
          <w:trHeight w:val="15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2443F" w14:textId="77777777" w:rsidR="00E32D7A" w:rsidRDefault="00AA4CC0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0E9D" w14:textId="77777777" w:rsidR="00E32D7A" w:rsidRDefault="00AA4CC0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ABX3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型钙钛矿结构分子铁电体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A5BE6" w14:textId="77777777" w:rsidR="00E32D7A" w:rsidRDefault="00AA4CC0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陈骏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46F9A" w14:textId="77777777" w:rsidR="00E32D7A" w:rsidRDefault="00AA4CC0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个月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A5A1D" w14:textId="77777777" w:rsidR="00E32D7A" w:rsidRDefault="00AA4CC0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5000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FC50E" w14:textId="77777777" w:rsidR="00E32D7A" w:rsidRDefault="00AA4CC0">
            <w:pPr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、从事物理化学相关研究工作的应届博士毕业生；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、自愿从事科研助理工作，具备吃苦耐劳精神和基本科研素养；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、在校期间无不良记录和处分等；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、具有责任心，良好的团队合作精神与沟通能力。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E177E9A" w14:textId="77777777" w:rsidR="00E32D7A" w:rsidRDefault="00AA4CC0">
            <w:pPr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、协助项目负责人进行项目的日常管理以及科研项目申报工作；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、协助科研人员，从事物理化学方向的科研工作；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、负责课题组其它一些事务工作。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0D5F3" w14:textId="77777777" w:rsidR="00E32D7A" w:rsidRDefault="00AA4CC0">
            <w:pPr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根据完成任务情况定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CBCCC" w14:textId="77777777" w:rsidR="00E32D7A" w:rsidRDefault="00AA4CC0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人</w:t>
            </w:r>
          </w:p>
        </w:tc>
      </w:tr>
    </w:tbl>
    <w:p w14:paraId="4B660CE1" w14:textId="77777777" w:rsidR="00E32D7A" w:rsidRDefault="00AA4CC0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  <w:r>
        <w:rPr>
          <w:rFonts w:ascii="宋体" w:hAnsi="宋体" w:hint="eastAsia"/>
          <w:color w:val="000000"/>
          <w:sz w:val="28"/>
          <w:szCs w:val="28"/>
        </w:rPr>
        <w:tab/>
      </w:r>
    </w:p>
    <w:p w14:paraId="2508E543" w14:textId="77777777" w:rsidR="00E32D7A" w:rsidRDefault="00AA4CC0">
      <w:pPr>
        <w:spacing w:line="360" w:lineRule="auto"/>
        <w:ind w:left="10500" w:firstLine="42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数理学院</w:t>
      </w:r>
    </w:p>
    <w:p w14:paraId="615006CA" w14:textId="77777777" w:rsidR="00E32D7A" w:rsidRDefault="00AA4CC0">
      <w:pPr>
        <w:spacing w:line="360" w:lineRule="auto"/>
        <w:ind w:left="10500" w:firstLine="42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2020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>7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</w:p>
    <w:sectPr w:rsidR="00E32D7A">
      <w:footerReference w:type="default" r:id="rId7"/>
      <w:pgSz w:w="16838" w:h="11906" w:orient="landscape"/>
      <w:pgMar w:top="1474" w:right="1191" w:bottom="147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597B" w14:textId="77777777" w:rsidR="00AA4CC0" w:rsidRDefault="00AA4CC0">
      <w:r>
        <w:separator/>
      </w:r>
    </w:p>
  </w:endnote>
  <w:endnote w:type="continuationSeparator" w:id="0">
    <w:p w14:paraId="45355C49" w14:textId="77777777" w:rsidR="00AA4CC0" w:rsidRDefault="00AA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8B2F" w14:textId="77777777" w:rsidR="00E32D7A" w:rsidRDefault="00AA4CC0">
    <w:pPr>
      <w:pStyle w:val="a5"/>
      <w:snapToGrid w:val="0"/>
      <w:jc w:val="center"/>
      <w:rPr>
        <w:rFonts w:hAnsi="宋体"/>
      </w:rPr>
    </w:pPr>
    <w:r>
      <w:rPr>
        <w:rFonts w:hAnsi="宋体"/>
      </w:rPr>
      <w:fldChar w:fldCharType="begin"/>
    </w:r>
    <w:r>
      <w:instrText>PAGE  \* MERGEFORMAT</w:instrText>
    </w:r>
    <w:r>
      <w:fldChar w:fldCharType="separate"/>
    </w:r>
    <w:r>
      <w:rPr>
        <w:rFonts w:hAnsi="宋体" w:hint="eastAsia"/>
      </w:rPr>
      <w:t>6</w:t>
    </w:r>
    <w:r>
      <w:rPr>
        <w:rFonts w:hAnsi="宋体"/>
      </w:rPr>
      <w:fldChar w:fldCharType="end"/>
    </w:r>
  </w:p>
  <w:p w14:paraId="0B10724E" w14:textId="77777777" w:rsidR="00E32D7A" w:rsidRDefault="00E32D7A">
    <w:pPr>
      <w:pStyle w:val="a5"/>
      <w:snapToGrid w:val="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3D29" w14:textId="77777777" w:rsidR="00AA4CC0" w:rsidRDefault="00AA4CC0">
      <w:r>
        <w:separator/>
      </w:r>
    </w:p>
  </w:footnote>
  <w:footnote w:type="continuationSeparator" w:id="0">
    <w:p w14:paraId="792098DF" w14:textId="77777777" w:rsidR="00AA4CC0" w:rsidRDefault="00AA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FF"/>
    <w:rsid w:val="00064F31"/>
    <w:rsid w:val="000B1A73"/>
    <w:rsid w:val="000C3473"/>
    <w:rsid w:val="000C5323"/>
    <w:rsid w:val="000E0980"/>
    <w:rsid w:val="001043BB"/>
    <w:rsid w:val="00116E51"/>
    <w:rsid w:val="00121197"/>
    <w:rsid w:val="001318B0"/>
    <w:rsid w:val="00151C2A"/>
    <w:rsid w:val="001568C5"/>
    <w:rsid w:val="001756C3"/>
    <w:rsid w:val="00182F91"/>
    <w:rsid w:val="00195A11"/>
    <w:rsid w:val="001A4D7F"/>
    <w:rsid w:val="001B0094"/>
    <w:rsid w:val="001B0140"/>
    <w:rsid w:val="001E3E37"/>
    <w:rsid w:val="001F16E5"/>
    <w:rsid w:val="0020018A"/>
    <w:rsid w:val="0020193C"/>
    <w:rsid w:val="00231554"/>
    <w:rsid w:val="00261809"/>
    <w:rsid w:val="0026251A"/>
    <w:rsid w:val="002707EF"/>
    <w:rsid w:val="00291C53"/>
    <w:rsid w:val="00297088"/>
    <w:rsid w:val="002A6340"/>
    <w:rsid w:val="002B791B"/>
    <w:rsid w:val="002D067F"/>
    <w:rsid w:val="00312806"/>
    <w:rsid w:val="003223D1"/>
    <w:rsid w:val="003335D0"/>
    <w:rsid w:val="003502D9"/>
    <w:rsid w:val="003517D4"/>
    <w:rsid w:val="00352A8A"/>
    <w:rsid w:val="00377795"/>
    <w:rsid w:val="00395AAA"/>
    <w:rsid w:val="003A2C7D"/>
    <w:rsid w:val="003B6A96"/>
    <w:rsid w:val="003D471E"/>
    <w:rsid w:val="003E162B"/>
    <w:rsid w:val="00426BE6"/>
    <w:rsid w:val="004327B8"/>
    <w:rsid w:val="00433B53"/>
    <w:rsid w:val="00460E34"/>
    <w:rsid w:val="00464AF4"/>
    <w:rsid w:val="00483BAD"/>
    <w:rsid w:val="004867E9"/>
    <w:rsid w:val="004A7194"/>
    <w:rsid w:val="004D419D"/>
    <w:rsid w:val="004E74EB"/>
    <w:rsid w:val="005044F4"/>
    <w:rsid w:val="005078C6"/>
    <w:rsid w:val="00540A20"/>
    <w:rsid w:val="0055689F"/>
    <w:rsid w:val="00597FF3"/>
    <w:rsid w:val="005A66A5"/>
    <w:rsid w:val="005B766E"/>
    <w:rsid w:val="005D316B"/>
    <w:rsid w:val="005D78BA"/>
    <w:rsid w:val="00617610"/>
    <w:rsid w:val="0062033A"/>
    <w:rsid w:val="00620BBF"/>
    <w:rsid w:val="006471FE"/>
    <w:rsid w:val="006659E0"/>
    <w:rsid w:val="00667060"/>
    <w:rsid w:val="00670764"/>
    <w:rsid w:val="006959B2"/>
    <w:rsid w:val="006A7222"/>
    <w:rsid w:val="006A7E8D"/>
    <w:rsid w:val="006F0F30"/>
    <w:rsid w:val="00737E73"/>
    <w:rsid w:val="007506DB"/>
    <w:rsid w:val="0075645E"/>
    <w:rsid w:val="00761039"/>
    <w:rsid w:val="00761314"/>
    <w:rsid w:val="00795D6C"/>
    <w:rsid w:val="007B72CF"/>
    <w:rsid w:val="007C4CE3"/>
    <w:rsid w:val="00802DB7"/>
    <w:rsid w:val="008158A6"/>
    <w:rsid w:val="00821319"/>
    <w:rsid w:val="00822A31"/>
    <w:rsid w:val="008742FF"/>
    <w:rsid w:val="0088387D"/>
    <w:rsid w:val="00893D07"/>
    <w:rsid w:val="008A46B0"/>
    <w:rsid w:val="008A592F"/>
    <w:rsid w:val="008D4F49"/>
    <w:rsid w:val="0092220E"/>
    <w:rsid w:val="009239F2"/>
    <w:rsid w:val="00935041"/>
    <w:rsid w:val="00937508"/>
    <w:rsid w:val="00941D53"/>
    <w:rsid w:val="00A163C0"/>
    <w:rsid w:val="00A210C1"/>
    <w:rsid w:val="00A51163"/>
    <w:rsid w:val="00A57E04"/>
    <w:rsid w:val="00A67CF9"/>
    <w:rsid w:val="00A81ACF"/>
    <w:rsid w:val="00A91E30"/>
    <w:rsid w:val="00AA4CC0"/>
    <w:rsid w:val="00AB2112"/>
    <w:rsid w:val="00AE2641"/>
    <w:rsid w:val="00AE4DDB"/>
    <w:rsid w:val="00B04BC7"/>
    <w:rsid w:val="00B05901"/>
    <w:rsid w:val="00B110BA"/>
    <w:rsid w:val="00B56953"/>
    <w:rsid w:val="00B72CCC"/>
    <w:rsid w:val="00BA247F"/>
    <w:rsid w:val="00BB5E2C"/>
    <w:rsid w:val="00BB7477"/>
    <w:rsid w:val="00BD6CD3"/>
    <w:rsid w:val="00BF5077"/>
    <w:rsid w:val="00C00CBD"/>
    <w:rsid w:val="00C15453"/>
    <w:rsid w:val="00C512CE"/>
    <w:rsid w:val="00C56960"/>
    <w:rsid w:val="00C710DE"/>
    <w:rsid w:val="00C872F8"/>
    <w:rsid w:val="00C97EDB"/>
    <w:rsid w:val="00CE594C"/>
    <w:rsid w:val="00D04BC7"/>
    <w:rsid w:val="00D05225"/>
    <w:rsid w:val="00D36B5E"/>
    <w:rsid w:val="00D36F12"/>
    <w:rsid w:val="00D56735"/>
    <w:rsid w:val="00D66A44"/>
    <w:rsid w:val="00D73A04"/>
    <w:rsid w:val="00D90F46"/>
    <w:rsid w:val="00D94053"/>
    <w:rsid w:val="00DB3169"/>
    <w:rsid w:val="00DC3587"/>
    <w:rsid w:val="00DD4F35"/>
    <w:rsid w:val="00DD5855"/>
    <w:rsid w:val="00DF2A65"/>
    <w:rsid w:val="00DF7ECB"/>
    <w:rsid w:val="00E2316D"/>
    <w:rsid w:val="00E23FB6"/>
    <w:rsid w:val="00E32D7A"/>
    <w:rsid w:val="00E41D85"/>
    <w:rsid w:val="00E47325"/>
    <w:rsid w:val="00E65279"/>
    <w:rsid w:val="00E74F90"/>
    <w:rsid w:val="00E77D38"/>
    <w:rsid w:val="00ED792C"/>
    <w:rsid w:val="00EE63C0"/>
    <w:rsid w:val="00EF03ED"/>
    <w:rsid w:val="00F10902"/>
    <w:rsid w:val="00F40786"/>
    <w:rsid w:val="00F5316C"/>
    <w:rsid w:val="00F5660A"/>
    <w:rsid w:val="00F66A5B"/>
    <w:rsid w:val="00F814AE"/>
    <w:rsid w:val="00F85634"/>
    <w:rsid w:val="00F861B7"/>
    <w:rsid w:val="00FA029F"/>
    <w:rsid w:val="00FD2727"/>
    <w:rsid w:val="00FE0184"/>
    <w:rsid w:val="00FF7593"/>
    <w:rsid w:val="02647746"/>
    <w:rsid w:val="03DB30F4"/>
    <w:rsid w:val="05405942"/>
    <w:rsid w:val="07CE6CE8"/>
    <w:rsid w:val="0A722544"/>
    <w:rsid w:val="0AB53161"/>
    <w:rsid w:val="0B9F1BEC"/>
    <w:rsid w:val="0CC045D6"/>
    <w:rsid w:val="0CF75F12"/>
    <w:rsid w:val="0FF4137A"/>
    <w:rsid w:val="118D72BB"/>
    <w:rsid w:val="131C3931"/>
    <w:rsid w:val="13F70758"/>
    <w:rsid w:val="14A62744"/>
    <w:rsid w:val="15547209"/>
    <w:rsid w:val="171723BB"/>
    <w:rsid w:val="178C7DC0"/>
    <w:rsid w:val="1A750D22"/>
    <w:rsid w:val="1E5F4446"/>
    <w:rsid w:val="1F470B64"/>
    <w:rsid w:val="20D779CB"/>
    <w:rsid w:val="20D84DE9"/>
    <w:rsid w:val="21322FF0"/>
    <w:rsid w:val="226E40EE"/>
    <w:rsid w:val="24574F90"/>
    <w:rsid w:val="2472201C"/>
    <w:rsid w:val="24ED1761"/>
    <w:rsid w:val="250B7BC9"/>
    <w:rsid w:val="2841497E"/>
    <w:rsid w:val="2A3925FF"/>
    <w:rsid w:val="2A8E4369"/>
    <w:rsid w:val="2FD6192D"/>
    <w:rsid w:val="353F2A20"/>
    <w:rsid w:val="36892B67"/>
    <w:rsid w:val="3AB15967"/>
    <w:rsid w:val="3F8754E6"/>
    <w:rsid w:val="40B1592E"/>
    <w:rsid w:val="40B755E6"/>
    <w:rsid w:val="40C47273"/>
    <w:rsid w:val="411D0F0D"/>
    <w:rsid w:val="4226478B"/>
    <w:rsid w:val="4356373E"/>
    <w:rsid w:val="442B5662"/>
    <w:rsid w:val="44A730AA"/>
    <w:rsid w:val="45072206"/>
    <w:rsid w:val="458F10DE"/>
    <w:rsid w:val="45DD125B"/>
    <w:rsid w:val="46982421"/>
    <w:rsid w:val="47435385"/>
    <w:rsid w:val="49A11E8A"/>
    <w:rsid w:val="4BD679DB"/>
    <w:rsid w:val="4D1422E6"/>
    <w:rsid w:val="4D61548E"/>
    <w:rsid w:val="4EB06CA7"/>
    <w:rsid w:val="4F492C49"/>
    <w:rsid w:val="53017CE9"/>
    <w:rsid w:val="53CF7905"/>
    <w:rsid w:val="54B67A6E"/>
    <w:rsid w:val="576B419E"/>
    <w:rsid w:val="58535811"/>
    <w:rsid w:val="5A791963"/>
    <w:rsid w:val="5BD87A3A"/>
    <w:rsid w:val="5C3236D3"/>
    <w:rsid w:val="5C495D17"/>
    <w:rsid w:val="62F725BE"/>
    <w:rsid w:val="64C24B8A"/>
    <w:rsid w:val="658234C2"/>
    <w:rsid w:val="66302DA1"/>
    <w:rsid w:val="68CD0ECB"/>
    <w:rsid w:val="69477A09"/>
    <w:rsid w:val="6A4423AB"/>
    <w:rsid w:val="6B897C21"/>
    <w:rsid w:val="712D5BB3"/>
    <w:rsid w:val="71AB5902"/>
    <w:rsid w:val="744C5682"/>
    <w:rsid w:val="77175C3D"/>
    <w:rsid w:val="777F3AA4"/>
    <w:rsid w:val="77BE1445"/>
    <w:rsid w:val="7DFF201C"/>
    <w:rsid w:val="7EC16753"/>
    <w:rsid w:val="7EC867FE"/>
    <w:rsid w:val="7EF11AA4"/>
    <w:rsid w:val="7FBD15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A8D96"/>
  <w15:docId w15:val="{9A7EFE63-9553-4279-A4A7-C7BA70E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rFonts w:ascii="Calibri" w:hAnsi="Calibr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Calibri" w:hAnsi="Calibri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hAnsi="Calibri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ascii="Calibri" w:hAnsi="Calibri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ascii="Calibri" w:hAnsi="Calibri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ascii="Calibri" w:hAnsi="Calibri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hAnsi="Calibr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hAnsi="Calibr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hAnsi="Calibr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ascii="Calibri" w:hAnsi="Calibri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ascii="Calibri" w:hAnsi="Calibri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ascii="Calibri" w:hAnsi="Calibri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ascii="Calibri" w:hAnsi="Calibri"/>
      <w:sz w:val="21"/>
      <w:szCs w:val="21"/>
    </w:rPr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ascii="Calibri" w:hAnsi="Calibri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ascii="Calibri" w:hAnsi="Calibri"/>
      <w:sz w:val="21"/>
      <w:szCs w:val="21"/>
    </w:rPr>
  </w:style>
  <w:style w:type="paragraph" w:styleId="a9">
    <w:name w:val="Subtitle"/>
    <w:uiPriority w:val="16"/>
    <w:qFormat/>
    <w:pPr>
      <w:jc w:val="center"/>
    </w:pPr>
    <w:rPr>
      <w:rFonts w:ascii="Calibri" w:hAnsi="Calibri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ascii="Calibri" w:hAnsi="Calibri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ascii="Calibri" w:hAnsi="Calibri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ascii="Calibri" w:hAnsi="Calibri"/>
      <w:sz w:val="21"/>
      <w:szCs w:val="21"/>
    </w:rPr>
  </w:style>
  <w:style w:type="paragraph" w:styleId="aa">
    <w:name w:val="Normal (Web)"/>
    <w:basedOn w:val="a"/>
    <w:unhideWhenUsed/>
    <w:qFormat/>
    <w:rPr>
      <w:rFonts w:ascii="宋体" w:hAnsi="宋体"/>
      <w:sz w:val="24"/>
      <w:szCs w:val="24"/>
    </w:rPr>
  </w:style>
  <w:style w:type="paragraph" w:styleId="ab">
    <w:name w:val="Title"/>
    <w:uiPriority w:val="6"/>
    <w:qFormat/>
    <w:pPr>
      <w:jc w:val="center"/>
    </w:pPr>
    <w:rPr>
      <w:rFonts w:ascii="Calibri" w:hAnsi="Calibri"/>
      <w:b/>
      <w:sz w:val="32"/>
      <w:szCs w:val="32"/>
    </w:rPr>
  </w:style>
  <w:style w:type="table" w:styleId="ac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0"/>
    <w:qFormat/>
    <w:rPr>
      <w:b/>
      <w:w w:val="100"/>
      <w:sz w:val="20"/>
      <w:szCs w:val="20"/>
      <w:shd w:val="clear" w:color="auto" w:fill="auto"/>
    </w:rPr>
  </w:style>
  <w:style w:type="character" w:styleId="ae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f">
    <w:name w:val="Hyperlink"/>
    <w:basedOn w:val="a0"/>
    <w:unhideWhenUsed/>
    <w:qFormat/>
    <w:rPr>
      <w:color w:val="0000FF"/>
      <w:w w:val="100"/>
      <w:sz w:val="20"/>
      <w:szCs w:val="20"/>
      <w:u w:val="single"/>
      <w:shd w:val="clear" w:color="auto" w:fill="auto"/>
    </w:rPr>
  </w:style>
  <w:style w:type="paragraph" w:styleId="af0">
    <w:name w:val="No Spacing"/>
    <w:uiPriority w:val="5"/>
    <w:qFormat/>
    <w:pPr>
      <w:jc w:val="both"/>
    </w:pPr>
    <w:rPr>
      <w:rFonts w:ascii="Calibri" w:hAnsi="Calibri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1">
    <w:name w:val="Quote"/>
    <w:uiPriority w:val="21"/>
    <w:qFormat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paragraph" w:styleId="af2">
    <w:name w:val="Intense Quote"/>
    <w:uiPriority w:val="22"/>
    <w:qFormat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3">
    <w:name w:val="List Paragraph"/>
    <w:uiPriority w:val="26"/>
    <w:qFormat/>
    <w:pPr>
      <w:ind w:left="850"/>
      <w:jc w:val="both"/>
    </w:pPr>
    <w:rPr>
      <w:rFonts w:ascii="Calibri" w:hAnsi="Calibri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ascii="Calibri" w:hAnsi="Calibri"/>
      <w:color w:val="2E74B5"/>
      <w:sz w:val="32"/>
      <w:szCs w:val="32"/>
    </w:rPr>
  </w:style>
  <w:style w:type="character" w:customStyle="1" w:styleId="a8">
    <w:name w:val="页眉 字符"/>
    <w:basedOn w:val="a0"/>
    <w:link w:val="a7"/>
    <w:qFormat/>
    <w:rPr>
      <w:w w:val="100"/>
      <w:sz w:val="18"/>
      <w:szCs w:val="18"/>
      <w:shd w:val="clear" w:color="auto" w:fill="auto"/>
    </w:rPr>
  </w:style>
  <w:style w:type="character" w:customStyle="1" w:styleId="a6">
    <w:name w:val="页脚 字符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a4">
    <w:name w:val="批注框文本 字符"/>
    <w:basedOn w:val="a0"/>
    <w:link w:val="a3"/>
    <w:semiHidden/>
    <w:qFormat/>
    <w:rPr>
      <w:w w:val="100"/>
      <w:sz w:val="18"/>
      <w:szCs w:val="18"/>
      <w:shd w:val="clear" w:color="auto" w:fil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助管</dc:creator>
  <cp:lastModifiedBy>DI WU</cp:lastModifiedBy>
  <cp:revision>2</cp:revision>
  <dcterms:created xsi:type="dcterms:W3CDTF">2020-07-10T14:15:00Z</dcterms:created>
  <dcterms:modified xsi:type="dcterms:W3CDTF">2020-07-10T14:15:00Z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